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85F4" w14:textId="768DA746" w:rsidR="00877ADF" w:rsidRPr="00094CEE" w:rsidRDefault="00094CEE">
      <w:pPr>
        <w:rPr>
          <w:sz w:val="24"/>
          <w:szCs w:val="24"/>
        </w:rPr>
      </w:pPr>
      <w:r w:rsidRPr="00094CEE">
        <w:rPr>
          <w:noProof/>
          <w:sz w:val="24"/>
          <w:szCs w:val="24"/>
        </w:rPr>
        <mc:AlternateContent>
          <mc:Choice Requires="wps">
            <w:drawing>
              <wp:anchor distT="0" distB="0" distL="114300" distR="114300" simplePos="0" relativeHeight="251659264" behindDoc="0" locked="0" layoutInCell="1" allowOverlap="1" wp14:anchorId="335723D6" wp14:editId="4D3E5379">
                <wp:simplePos x="0" y="0"/>
                <wp:positionH relativeFrom="column">
                  <wp:posOffset>3686476</wp:posOffset>
                </wp:positionH>
                <wp:positionV relativeFrom="paragraph">
                  <wp:posOffset>-606392</wp:posOffset>
                </wp:positionV>
                <wp:extent cx="2372627" cy="1049154"/>
                <wp:effectExtent l="0" t="0" r="27940" b="17780"/>
                <wp:wrapNone/>
                <wp:docPr id="1" name="Text Box 1"/>
                <wp:cNvGraphicFramePr/>
                <a:graphic xmlns:a="http://schemas.openxmlformats.org/drawingml/2006/main">
                  <a:graphicData uri="http://schemas.microsoft.com/office/word/2010/wordprocessingShape">
                    <wps:wsp>
                      <wps:cNvSpPr txBox="1"/>
                      <wps:spPr>
                        <a:xfrm>
                          <a:off x="0" y="0"/>
                          <a:ext cx="2372627" cy="1049154"/>
                        </a:xfrm>
                        <a:prstGeom prst="rect">
                          <a:avLst/>
                        </a:prstGeom>
                        <a:solidFill>
                          <a:schemeClr val="lt1"/>
                        </a:solidFill>
                        <a:ln w="6350">
                          <a:solidFill>
                            <a:prstClr val="black"/>
                          </a:solidFill>
                        </a:ln>
                      </wps:spPr>
                      <wps:txbx>
                        <w:txbxContent>
                          <w:p w14:paraId="0C2C218C" w14:textId="50B799B0" w:rsidR="00094CEE" w:rsidRDefault="00094CEE" w:rsidP="00094CEE">
                            <w:pPr>
                              <w:spacing w:after="0"/>
                            </w:pPr>
                            <w:r>
                              <w:t>FABS (Friends at Broadmayne School)</w:t>
                            </w:r>
                          </w:p>
                          <w:p w14:paraId="2E8FE10F" w14:textId="437774FC" w:rsidR="00094CEE" w:rsidRDefault="00094CEE" w:rsidP="00094CEE">
                            <w:pPr>
                              <w:spacing w:after="0"/>
                            </w:pPr>
                            <w:r>
                              <w:t>C/o Broadmayne First School</w:t>
                            </w:r>
                          </w:p>
                          <w:p w14:paraId="58CFC009" w14:textId="2627988E" w:rsidR="00094CEE" w:rsidRDefault="00094CEE" w:rsidP="00094CEE">
                            <w:pPr>
                              <w:spacing w:after="0"/>
                            </w:pPr>
                            <w:r>
                              <w:t>Knighton Lane</w:t>
                            </w:r>
                          </w:p>
                          <w:p w14:paraId="58144352" w14:textId="168A83C7" w:rsidR="00094CEE" w:rsidRDefault="00094CEE" w:rsidP="00094CEE">
                            <w:pPr>
                              <w:spacing w:after="0"/>
                            </w:pPr>
                            <w:r>
                              <w:t>Broadmayne</w:t>
                            </w:r>
                          </w:p>
                          <w:p w14:paraId="5AEE2DDA" w14:textId="60D024B8" w:rsidR="00094CEE" w:rsidRDefault="00094CEE" w:rsidP="00094CEE">
                            <w:pPr>
                              <w:spacing w:after="0"/>
                            </w:pPr>
                            <w:r>
                              <w:t>Dorchester DT2 8PH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723D6" id="_x0000_t202" coordsize="21600,21600" o:spt="202" path="m,l,21600r21600,l21600,xe">
                <v:stroke joinstyle="miter"/>
                <v:path gradientshapeok="t" o:connecttype="rect"/>
              </v:shapetype>
              <v:shape id="Text Box 1" o:spid="_x0000_s1026" type="#_x0000_t202" style="position:absolute;margin-left:290.25pt;margin-top:-47.75pt;width:186.8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7TQIAAKIEAAAOAAAAZHJzL2Uyb0RvYy54bWysVN9v2jAQfp+0/8Hy+8iPAl0jQsWomCah&#10;thJMfTaOQ6I5Ps82JOyv39kJlHZ7mvZizndfPt99d8fsvmskOQpja1A5TUYxJUJxKGq1z+n37erT&#10;Z0qsY6pgEpTI6UlYej//+GHW6kykUIEshCFIomzW6pxWzuksiiyvRMPsCLRQGCzBNMzh1eyjwrAW&#10;2RsZpXE8jVowhTbAhbXofeiDdB74y1Jw91SWVjgic4q5uXCacO78Gc1nLNsbpquaD2mwf8iiYbXC&#10;Ry9UD8wxcjD1H1RNzQ1YKN2IQxNBWdZchBqwmiR+V82mYlqEWlAcqy8y2f9Hyx+Pz4bUBfaOEsUa&#10;bNFWdI58gY4kXp1W2wxBG40w16HbIwe/RacvuitN43+xHIJx1Pl00daTcXSmN7fpNL2lhGMsicd3&#10;yWTseaLXz7Wx7quAhngjpwabFzRlx7V1PfQM8a9ZkHWxqqUMFz8wYikNOTJstXQhSSR/g5KKtDmd&#10;3kziQPwm5qkv3+8k4z+G9K5QyCcV5uxF6Yv3lut23aDIDooTCmWgHzSr+apG3jWz7pkZnCzUBrfF&#10;PeFRSsBkYLAoqcD8+pvf47HhGKWkxUnNqf15YEZQIr8pHIW7ZDz2ox0u48ltihdzHdldR9ShWQIq&#10;hO3G7ILp8U6ezdJA84JLtfCvYogpjm/n1J3Npev3B5eSi8UigHCYNXNrtdHcU/uOeD233Qszeuin&#10;w1F4hPNMs+xdW3us/1LB4uCgrEPPvcC9qoPuuAhhaoal9Zt2fQ+o17+W+W8AAAD//wMAUEsDBBQA&#10;BgAIAAAAIQBn+vvt3gAAAAoBAAAPAAAAZHJzL2Rvd25yZXYueG1sTI/BTsMwDIbvSLxDZCRuWzpE&#10;R9s1nQANLpwYaOes8ZKIJqmSrCtvjznBzZY//f7+dju7gU0Ykw1ewGpZAEPfB2W9FvD58bKogKUs&#10;vZJD8CjgGxNsu+urVjYqXPw7TvusGYX41EgBJuex4Tz1Bp1MyzCip9spRCczrVFzFeWFwt3A74pi&#10;zZ20nj4YOeKzwf5rf3YCdk+61n0lo9lVytppPpze9KsQtzfz4wZYxjn/wfCrT+rQkdMxnL1KbBBQ&#10;VkVJqIBFXdJARF3er4AdBazrB+Bdy/9X6H4AAAD//wMAUEsBAi0AFAAGAAgAAAAhALaDOJL+AAAA&#10;4QEAABMAAAAAAAAAAAAAAAAAAAAAAFtDb250ZW50X1R5cGVzXS54bWxQSwECLQAUAAYACAAAACEA&#10;OP0h/9YAAACUAQAACwAAAAAAAAAAAAAAAAAvAQAAX3JlbHMvLnJlbHNQSwECLQAUAAYACAAAACEA&#10;fpQF+00CAACiBAAADgAAAAAAAAAAAAAAAAAuAgAAZHJzL2Uyb0RvYy54bWxQSwECLQAUAAYACAAA&#10;ACEAZ/r77d4AAAAKAQAADwAAAAAAAAAAAAAAAACnBAAAZHJzL2Rvd25yZXYueG1sUEsFBgAAAAAE&#10;AAQA8wAAALIFAAAAAA==&#10;" fillcolor="white [3201]" strokeweight=".5pt">
                <v:textbox>
                  <w:txbxContent>
                    <w:p w14:paraId="0C2C218C" w14:textId="50B799B0" w:rsidR="00094CEE" w:rsidRDefault="00094CEE" w:rsidP="00094CEE">
                      <w:pPr>
                        <w:spacing w:after="0"/>
                      </w:pPr>
                      <w:r>
                        <w:t>FABS (Friends at Broadmayne School)</w:t>
                      </w:r>
                    </w:p>
                    <w:p w14:paraId="2E8FE10F" w14:textId="437774FC" w:rsidR="00094CEE" w:rsidRDefault="00094CEE" w:rsidP="00094CEE">
                      <w:pPr>
                        <w:spacing w:after="0"/>
                      </w:pPr>
                      <w:r>
                        <w:t>C/o Broadmayne First School</w:t>
                      </w:r>
                    </w:p>
                    <w:p w14:paraId="58CFC009" w14:textId="2627988E" w:rsidR="00094CEE" w:rsidRDefault="00094CEE" w:rsidP="00094CEE">
                      <w:pPr>
                        <w:spacing w:after="0"/>
                      </w:pPr>
                      <w:r>
                        <w:t>Knighton Lane</w:t>
                      </w:r>
                    </w:p>
                    <w:p w14:paraId="58144352" w14:textId="168A83C7" w:rsidR="00094CEE" w:rsidRDefault="00094CEE" w:rsidP="00094CEE">
                      <w:pPr>
                        <w:spacing w:after="0"/>
                      </w:pPr>
                      <w:r>
                        <w:t>Broadmayne</w:t>
                      </w:r>
                    </w:p>
                    <w:p w14:paraId="5AEE2DDA" w14:textId="60D024B8" w:rsidR="00094CEE" w:rsidRDefault="00094CEE" w:rsidP="00094CEE">
                      <w:pPr>
                        <w:spacing w:after="0"/>
                      </w:pPr>
                      <w:r>
                        <w:t>Dorchester DT2 8PH</w:t>
                      </w:r>
                    </w:p>
                  </w:txbxContent>
                </v:textbox>
              </v:shape>
            </w:pict>
          </mc:Fallback>
        </mc:AlternateContent>
      </w:r>
    </w:p>
    <w:p w14:paraId="4ED69B8B" w14:textId="6B151C80" w:rsidR="00CF697A" w:rsidRPr="00094CEE" w:rsidRDefault="00CF697A">
      <w:pPr>
        <w:rPr>
          <w:sz w:val="24"/>
          <w:szCs w:val="24"/>
        </w:rPr>
      </w:pPr>
    </w:p>
    <w:p w14:paraId="23F348A6" w14:textId="3FC0232E" w:rsidR="00094CEE" w:rsidRPr="00094CEE" w:rsidRDefault="00F65CE1">
      <w:pPr>
        <w:rPr>
          <w:sz w:val="24"/>
          <w:szCs w:val="24"/>
        </w:rPr>
      </w:pPr>
      <w:r>
        <w:rPr>
          <w:sz w:val="24"/>
          <w:szCs w:val="24"/>
        </w:rPr>
        <w:t>16</w:t>
      </w:r>
      <w:r w:rsidR="00094CEE" w:rsidRPr="00094CEE">
        <w:rPr>
          <w:sz w:val="24"/>
          <w:szCs w:val="24"/>
        </w:rPr>
        <w:t>/3/2020</w:t>
      </w:r>
    </w:p>
    <w:p w14:paraId="19E5B84C" w14:textId="77777777" w:rsidR="00094CEE" w:rsidRPr="00094CEE" w:rsidRDefault="00094CEE">
      <w:pPr>
        <w:rPr>
          <w:sz w:val="24"/>
          <w:szCs w:val="24"/>
        </w:rPr>
      </w:pPr>
    </w:p>
    <w:p w14:paraId="719D0379" w14:textId="4F634A77" w:rsidR="00CF697A" w:rsidRPr="00094CEE" w:rsidRDefault="00CF697A">
      <w:pPr>
        <w:rPr>
          <w:sz w:val="24"/>
          <w:szCs w:val="24"/>
        </w:rPr>
      </w:pPr>
      <w:r w:rsidRPr="00094CEE">
        <w:rPr>
          <w:sz w:val="24"/>
          <w:szCs w:val="24"/>
        </w:rPr>
        <w:t xml:space="preserve">Dear </w:t>
      </w:r>
      <w:r w:rsidR="00291DB1">
        <w:rPr>
          <w:sz w:val="24"/>
          <w:szCs w:val="24"/>
        </w:rPr>
        <w:t>Sir/Madam</w:t>
      </w:r>
    </w:p>
    <w:p w14:paraId="432E9219" w14:textId="03DEB5F4" w:rsidR="00CF697A" w:rsidRPr="00094CEE" w:rsidRDefault="00CF697A">
      <w:pPr>
        <w:rPr>
          <w:b/>
          <w:bCs/>
          <w:sz w:val="24"/>
          <w:szCs w:val="24"/>
        </w:rPr>
      </w:pPr>
      <w:r w:rsidRPr="00094CEE">
        <w:rPr>
          <w:b/>
          <w:bCs/>
          <w:sz w:val="24"/>
          <w:szCs w:val="24"/>
        </w:rPr>
        <w:t>Re: New Build and Build Repair Invitation to Tender</w:t>
      </w:r>
    </w:p>
    <w:p w14:paraId="2A3B853B" w14:textId="50263EF5" w:rsidR="00CF697A" w:rsidRPr="00094CEE" w:rsidRDefault="00291DB1" w:rsidP="00CF697A">
      <w:pPr>
        <w:rPr>
          <w:sz w:val="24"/>
          <w:szCs w:val="24"/>
        </w:rPr>
      </w:pPr>
      <w:r w:rsidRPr="00291DB1">
        <w:rPr>
          <w:sz w:val="24"/>
          <w:szCs w:val="24"/>
          <w:u w:val="single"/>
        </w:rPr>
        <w:t>Background</w:t>
      </w:r>
      <w:r w:rsidRPr="00291DB1">
        <w:rPr>
          <w:sz w:val="24"/>
          <w:szCs w:val="24"/>
        </w:rPr>
        <w:t xml:space="preserve"> </w:t>
      </w:r>
      <w:r w:rsidR="00CF697A" w:rsidRPr="00094CEE">
        <w:rPr>
          <w:sz w:val="24"/>
          <w:szCs w:val="24"/>
        </w:rPr>
        <w:t>FABS (Friends at Broadmayne First School) has been raising funds to address the need to repair or replace the existing 1970s prefab building at Broadmayne First School which houses the swimming pool plant -ie pump, boiler and filter.</w:t>
      </w:r>
      <w:r w:rsidR="00305C6B">
        <w:rPr>
          <w:sz w:val="24"/>
          <w:szCs w:val="24"/>
        </w:rPr>
        <w:t xml:space="preserve">  </w:t>
      </w:r>
      <w:r>
        <w:rPr>
          <w:sz w:val="24"/>
          <w:szCs w:val="24"/>
        </w:rPr>
        <w:t>You are hereby invited and encouraged to tender</w:t>
      </w:r>
      <w:r w:rsidR="00CF697A" w:rsidRPr="00094CEE">
        <w:rPr>
          <w:sz w:val="24"/>
          <w:szCs w:val="24"/>
        </w:rPr>
        <w:t xml:space="preserve"> for </w:t>
      </w:r>
      <w:r w:rsidR="00305C6B">
        <w:rPr>
          <w:sz w:val="24"/>
          <w:szCs w:val="24"/>
        </w:rPr>
        <w:t>the following two options (full details attached)</w:t>
      </w:r>
      <w:r w:rsidR="00CF697A" w:rsidRPr="00094CEE">
        <w:rPr>
          <w:sz w:val="24"/>
          <w:szCs w:val="24"/>
        </w:rPr>
        <w:t>:</w:t>
      </w:r>
    </w:p>
    <w:p w14:paraId="5AA2A012" w14:textId="5BB7F2B5" w:rsidR="00CF697A" w:rsidRPr="00094CEE" w:rsidRDefault="00CF697A" w:rsidP="00CF697A">
      <w:pPr>
        <w:rPr>
          <w:sz w:val="24"/>
          <w:szCs w:val="24"/>
        </w:rPr>
      </w:pPr>
      <w:r w:rsidRPr="00094CEE">
        <w:rPr>
          <w:sz w:val="24"/>
          <w:szCs w:val="24"/>
          <w:u w:val="single"/>
        </w:rPr>
        <w:t>Option 1</w:t>
      </w:r>
      <w:r w:rsidRPr="00094CEE">
        <w:rPr>
          <w:sz w:val="24"/>
          <w:szCs w:val="24"/>
        </w:rPr>
        <w:t>. To demolish and replace the building with a new structure to house the plant, create a small chemical testing room and install a disabled toilet. We have building regs approval for this project and the tender spec</w:t>
      </w:r>
      <w:r w:rsidR="00291DB1">
        <w:rPr>
          <w:sz w:val="24"/>
          <w:szCs w:val="24"/>
        </w:rPr>
        <w:t>ification</w:t>
      </w:r>
      <w:r w:rsidRPr="00094CEE">
        <w:rPr>
          <w:sz w:val="24"/>
          <w:szCs w:val="24"/>
        </w:rPr>
        <w:t xml:space="preserve"> and design drawings are attached. </w:t>
      </w:r>
      <w:r w:rsidR="00F65CE1">
        <w:rPr>
          <w:sz w:val="24"/>
          <w:szCs w:val="24"/>
        </w:rPr>
        <w:t>(Please note changes to height of building on drawings)</w:t>
      </w:r>
    </w:p>
    <w:p w14:paraId="2C3135C3" w14:textId="393AF695" w:rsidR="00CF697A" w:rsidRPr="00094CEE" w:rsidRDefault="00CF697A" w:rsidP="00CF697A">
      <w:pPr>
        <w:rPr>
          <w:sz w:val="24"/>
          <w:szCs w:val="24"/>
        </w:rPr>
      </w:pPr>
      <w:r w:rsidRPr="00094CEE">
        <w:rPr>
          <w:sz w:val="24"/>
          <w:szCs w:val="24"/>
          <w:u w:val="single"/>
        </w:rPr>
        <w:t>Option 2</w:t>
      </w:r>
      <w:r w:rsidRPr="00094CEE">
        <w:rPr>
          <w:sz w:val="24"/>
          <w:szCs w:val="24"/>
        </w:rPr>
        <w:t>. To retain and repair the existing prefab building</w:t>
      </w:r>
      <w:r w:rsidR="00305C6B">
        <w:rPr>
          <w:sz w:val="24"/>
          <w:szCs w:val="24"/>
        </w:rPr>
        <w:t xml:space="preserve"> with an optional cost to install a disabled toilet through:</w:t>
      </w:r>
      <w:r w:rsidRPr="00094CEE">
        <w:rPr>
          <w:sz w:val="24"/>
          <w:szCs w:val="24"/>
        </w:rPr>
        <w:t xml:space="preserve"> </w:t>
      </w:r>
    </w:p>
    <w:p w14:paraId="7B3CA661" w14:textId="58E96E23" w:rsidR="00305C6B" w:rsidRDefault="00305C6B" w:rsidP="00094CEE">
      <w:pPr>
        <w:pStyle w:val="ListParagraph"/>
        <w:numPr>
          <w:ilvl w:val="0"/>
          <w:numId w:val="2"/>
        </w:numPr>
        <w:rPr>
          <w:sz w:val="24"/>
          <w:szCs w:val="24"/>
        </w:rPr>
      </w:pPr>
      <w:r>
        <w:rPr>
          <w:sz w:val="24"/>
          <w:szCs w:val="24"/>
        </w:rPr>
        <w:t>Removal of asbestos roof and replacement with industrial strength roof felt or GRP, soffits and fasicas</w:t>
      </w:r>
    </w:p>
    <w:p w14:paraId="4ABF06F9" w14:textId="705B579A" w:rsidR="005B3B5B" w:rsidRPr="00094CEE" w:rsidRDefault="005B3B5B" w:rsidP="00094CEE">
      <w:pPr>
        <w:pStyle w:val="ListParagraph"/>
        <w:numPr>
          <w:ilvl w:val="0"/>
          <w:numId w:val="2"/>
        </w:numPr>
        <w:rPr>
          <w:sz w:val="24"/>
          <w:szCs w:val="24"/>
        </w:rPr>
      </w:pPr>
      <w:r w:rsidRPr="00094CEE">
        <w:rPr>
          <w:sz w:val="24"/>
          <w:szCs w:val="24"/>
        </w:rPr>
        <w:t>To replace all windows with fixed upvc windows</w:t>
      </w:r>
    </w:p>
    <w:p w14:paraId="78E2997F" w14:textId="78ECB523" w:rsidR="005B3B5B" w:rsidRPr="00094CEE" w:rsidRDefault="005B3B5B" w:rsidP="00094CEE">
      <w:pPr>
        <w:pStyle w:val="ListParagraph"/>
        <w:numPr>
          <w:ilvl w:val="0"/>
          <w:numId w:val="2"/>
        </w:numPr>
        <w:rPr>
          <w:sz w:val="24"/>
          <w:szCs w:val="24"/>
        </w:rPr>
      </w:pPr>
      <w:r w:rsidRPr="00094CEE">
        <w:rPr>
          <w:sz w:val="24"/>
          <w:szCs w:val="24"/>
        </w:rPr>
        <w:t xml:space="preserve">To replace doors in situ or explore options to reposition. </w:t>
      </w:r>
    </w:p>
    <w:p w14:paraId="61C2934A" w14:textId="3D33568A" w:rsidR="005B3B5B" w:rsidRPr="00094CEE" w:rsidRDefault="005B3B5B" w:rsidP="00094CEE">
      <w:pPr>
        <w:pStyle w:val="ListParagraph"/>
        <w:numPr>
          <w:ilvl w:val="0"/>
          <w:numId w:val="2"/>
        </w:numPr>
        <w:rPr>
          <w:sz w:val="24"/>
          <w:szCs w:val="24"/>
        </w:rPr>
      </w:pPr>
      <w:r w:rsidRPr="00094CEE">
        <w:rPr>
          <w:sz w:val="24"/>
          <w:szCs w:val="24"/>
        </w:rPr>
        <w:t xml:space="preserve">To internally subdivide </w:t>
      </w:r>
      <w:r w:rsidR="00E31DA1">
        <w:rPr>
          <w:sz w:val="24"/>
          <w:szCs w:val="24"/>
        </w:rPr>
        <w:t>the</w:t>
      </w:r>
      <w:r w:rsidRPr="00094CEE">
        <w:rPr>
          <w:sz w:val="24"/>
          <w:szCs w:val="24"/>
        </w:rPr>
        <w:t xml:space="preserve"> building (ref </w:t>
      </w:r>
      <w:r w:rsidR="00094CEE" w:rsidRPr="00094CEE">
        <w:rPr>
          <w:sz w:val="24"/>
          <w:szCs w:val="24"/>
        </w:rPr>
        <w:t>O</w:t>
      </w:r>
      <w:r w:rsidRPr="00094CEE">
        <w:rPr>
          <w:sz w:val="24"/>
          <w:szCs w:val="24"/>
        </w:rPr>
        <w:t>ption 1 spec)</w:t>
      </w:r>
    </w:p>
    <w:p w14:paraId="246E9AD3" w14:textId="46EA38B8" w:rsidR="005B3B5B" w:rsidRPr="00094CEE" w:rsidRDefault="00305C6B" w:rsidP="00094CEE">
      <w:pPr>
        <w:pStyle w:val="ListParagraph"/>
        <w:numPr>
          <w:ilvl w:val="0"/>
          <w:numId w:val="2"/>
        </w:numPr>
        <w:rPr>
          <w:sz w:val="24"/>
          <w:szCs w:val="24"/>
        </w:rPr>
      </w:pPr>
      <w:r w:rsidRPr="00305C6B">
        <w:rPr>
          <w:i/>
          <w:iCs/>
          <w:sz w:val="24"/>
          <w:szCs w:val="24"/>
        </w:rPr>
        <w:t xml:space="preserve">Option Price - </w:t>
      </w:r>
      <w:r w:rsidR="005B3B5B" w:rsidRPr="00094CEE">
        <w:rPr>
          <w:sz w:val="24"/>
          <w:szCs w:val="24"/>
        </w:rPr>
        <w:t xml:space="preserve">To install disabled toilet with outward opening door (ref </w:t>
      </w:r>
      <w:r w:rsidR="00094CEE" w:rsidRPr="00094CEE">
        <w:rPr>
          <w:sz w:val="24"/>
          <w:szCs w:val="24"/>
        </w:rPr>
        <w:t>O</w:t>
      </w:r>
      <w:r w:rsidR="005B3B5B" w:rsidRPr="00094CEE">
        <w:rPr>
          <w:sz w:val="24"/>
          <w:szCs w:val="24"/>
        </w:rPr>
        <w:t>ption 1 spec)</w:t>
      </w:r>
    </w:p>
    <w:p w14:paraId="2F4359D1" w14:textId="55D0D3CE" w:rsidR="00094CEE" w:rsidRPr="00094CEE" w:rsidRDefault="00094CEE" w:rsidP="00094CEE">
      <w:pPr>
        <w:pStyle w:val="ListParagraph"/>
        <w:numPr>
          <w:ilvl w:val="0"/>
          <w:numId w:val="2"/>
        </w:numPr>
        <w:rPr>
          <w:sz w:val="24"/>
          <w:szCs w:val="24"/>
        </w:rPr>
      </w:pPr>
      <w:r w:rsidRPr="00094CEE">
        <w:rPr>
          <w:sz w:val="24"/>
          <w:szCs w:val="24"/>
        </w:rPr>
        <w:t>Dry line internal walls, incorporate electrics and water as Option 1</w:t>
      </w:r>
    </w:p>
    <w:p w14:paraId="55DA359D" w14:textId="5B82D87E" w:rsidR="00094CEE" w:rsidRPr="00094CEE" w:rsidRDefault="00E31DA1" w:rsidP="00CF697A">
      <w:pPr>
        <w:pStyle w:val="ListParagraph"/>
        <w:numPr>
          <w:ilvl w:val="0"/>
          <w:numId w:val="2"/>
        </w:numPr>
        <w:rPr>
          <w:sz w:val="24"/>
          <w:szCs w:val="24"/>
        </w:rPr>
      </w:pPr>
      <w:r w:rsidRPr="00E31DA1">
        <w:rPr>
          <w:i/>
          <w:iCs/>
          <w:sz w:val="24"/>
          <w:szCs w:val="24"/>
        </w:rPr>
        <w:t>Option Price</w:t>
      </w:r>
      <w:r>
        <w:rPr>
          <w:sz w:val="24"/>
          <w:szCs w:val="24"/>
        </w:rPr>
        <w:t xml:space="preserve"> - </w:t>
      </w:r>
      <w:r w:rsidR="00094CEE" w:rsidRPr="00094CEE">
        <w:rPr>
          <w:sz w:val="24"/>
          <w:szCs w:val="24"/>
        </w:rPr>
        <w:t>Provide resurfaced ramp to access toilet</w:t>
      </w:r>
    </w:p>
    <w:p w14:paraId="7CCCC42F" w14:textId="21ED29EF" w:rsidR="00305C6B" w:rsidRPr="00305C6B" w:rsidRDefault="00305C6B">
      <w:pPr>
        <w:rPr>
          <w:sz w:val="24"/>
          <w:szCs w:val="24"/>
        </w:rPr>
      </w:pPr>
      <w:r>
        <w:rPr>
          <w:sz w:val="24"/>
          <w:szCs w:val="24"/>
        </w:rPr>
        <w:t>Option 2 is an alternative if the funds raised are not sufficient to complete the full refurbishment and therefore FABS welcome alternative proposals for cost-saving within the scope of the building regulations approval and structural engineering specifications.</w:t>
      </w:r>
    </w:p>
    <w:p w14:paraId="5CE3E44E" w14:textId="586268FD" w:rsidR="00094CEE" w:rsidRDefault="00305C6B" w:rsidP="00305C6B">
      <w:pPr>
        <w:rPr>
          <w:sz w:val="24"/>
          <w:szCs w:val="24"/>
        </w:rPr>
      </w:pPr>
      <w:r>
        <w:rPr>
          <w:sz w:val="24"/>
          <w:szCs w:val="24"/>
        </w:rPr>
        <w:t>To arrange a site visit, please contact m</w:t>
      </w:r>
      <w:r w:rsidR="00F65CE1">
        <w:rPr>
          <w:sz w:val="24"/>
          <w:szCs w:val="24"/>
        </w:rPr>
        <w:t>e</w:t>
      </w:r>
      <w:r>
        <w:rPr>
          <w:sz w:val="24"/>
          <w:szCs w:val="24"/>
        </w:rPr>
        <w:t xml:space="preserve">.  </w:t>
      </w:r>
      <w:r w:rsidR="00094CEE" w:rsidRPr="00094CEE">
        <w:rPr>
          <w:sz w:val="24"/>
          <w:szCs w:val="24"/>
        </w:rPr>
        <w:t xml:space="preserve">Fully itemised tenders must be submitted to the above address by </w:t>
      </w:r>
      <w:r w:rsidR="00F65CE1">
        <w:rPr>
          <w:sz w:val="24"/>
          <w:szCs w:val="24"/>
        </w:rPr>
        <w:t>3</w:t>
      </w:r>
      <w:r w:rsidR="00094CEE" w:rsidRPr="00094CEE">
        <w:rPr>
          <w:sz w:val="24"/>
          <w:szCs w:val="24"/>
        </w:rPr>
        <w:t>/</w:t>
      </w:r>
      <w:r w:rsidR="00F65CE1">
        <w:rPr>
          <w:sz w:val="24"/>
          <w:szCs w:val="24"/>
        </w:rPr>
        <w:t>4</w:t>
      </w:r>
      <w:r w:rsidR="00094CEE" w:rsidRPr="00094CEE">
        <w:rPr>
          <w:sz w:val="24"/>
          <w:szCs w:val="24"/>
        </w:rPr>
        <w:t>/</w:t>
      </w:r>
      <w:r w:rsidR="00F65CE1">
        <w:rPr>
          <w:sz w:val="24"/>
          <w:szCs w:val="24"/>
        </w:rPr>
        <w:t>2020</w:t>
      </w:r>
      <w:r w:rsidR="00094CEE" w:rsidRPr="00094CEE">
        <w:rPr>
          <w:sz w:val="24"/>
          <w:szCs w:val="24"/>
        </w:rPr>
        <w:t xml:space="preserve">.  </w:t>
      </w:r>
      <w:r w:rsidR="00E31DA1">
        <w:rPr>
          <w:sz w:val="24"/>
          <w:szCs w:val="24"/>
        </w:rPr>
        <w:t>All external build w</w:t>
      </w:r>
      <w:r w:rsidR="00094CEE" w:rsidRPr="00094CEE">
        <w:rPr>
          <w:sz w:val="24"/>
          <w:szCs w:val="24"/>
        </w:rPr>
        <w:t>orks must be completed</w:t>
      </w:r>
      <w:r w:rsidR="00F65CE1">
        <w:rPr>
          <w:sz w:val="24"/>
          <w:szCs w:val="24"/>
        </w:rPr>
        <w:t xml:space="preserve"> and the pool fully operational by end May 2020</w:t>
      </w:r>
      <w:r w:rsidR="00094CEE" w:rsidRPr="00094CEE">
        <w:rPr>
          <w:sz w:val="24"/>
          <w:szCs w:val="24"/>
        </w:rPr>
        <w:t>.</w:t>
      </w:r>
      <w:r w:rsidR="00E31DA1">
        <w:rPr>
          <w:sz w:val="24"/>
          <w:szCs w:val="24"/>
        </w:rPr>
        <w:t xml:space="preserve"> </w:t>
      </w:r>
    </w:p>
    <w:p w14:paraId="65DAA68E" w14:textId="6EB01308" w:rsidR="00094CEE" w:rsidRDefault="00094CEE">
      <w:pPr>
        <w:rPr>
          <w:sz w:val="24"/>
          <w:szCs w:val="24"/>
        </w:rPr>
      </w:pPr>
      <w:r>
        <w:rPr>
          <w:sz w:val="24"/>
          <w:szCs w:val="24"/>
        </w:rPr>
        <w:t>Yours faithfully</w:t>
      </w:r>
    </w:p>
    <w:p w14:paraId="73D6FBAF" w14:textId="16139B5C" w:rsidR="00094CEE" w:rsidRDefault="00C9554F">
      <w:pPr>
        <w:rPr>
          <w:sz w:val="24"/>
          <w:szCs w:val="24"/>
        </w:rPr>
      </w:pPr>
      <w:r>
        <w:rPr>
          <w:noProof/>
        </w:rPr>
        <w:drawing>
          <wp:inline distT="0" distB="0" distL="0" distR="0" wp14:anchorId="4E8FA333" wp14:editId="32229231">
            <wp:extent cx="655320" cy="32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283" cy="339981"/>
                    </a:xfrm>
                    <a:prstGeom prst="rect">
                      <a:avLst/>
                    </a:prstGeom>
                    <a:noFill/>
                    <a:ln>
                      <a:noFill/>
                    </a:ln>
                  </pic:spPr>
                </pic:pic>
              </a:graphicData>
            </a:graphic>
          </wp:inline>
        </w:drawing>
      </w:r>
      <w:bookmarkStart w:id="0" w:name="_GoBack"/>
      <w:bookmarkEnd w:id="0"/>
    </w:p>
    <w:p w14:paraId="3B39A932" w14:textId="5B322F02" w:rsidR="00094CEE" w:rsidRDefault="00094CEE" w:rsidP="00094CEE">
      <w:pPr>
        <w:spacing w:after="0"/>
        <w:rPr>
          <w:sz w:val="24"/>
          <w:szCs w:val="24"/>
        </w:rPr>
      </w:pPr>
      <w:r>
        <w:rPr>
          <w:sz w:val="24"/>
          <w:szCs w:val="24"/>
        </w:rPr>
        <w:t>Jude Baker</w:t>
      </w:r>
    </w:p>
    <w:p w14:paraId="2F4237FF" w14:textId="38663C17" w:rsidR="00094CEE" w:rsidRDefault="00094CEE" w:rsidP="00094CEE">
      <w:pPr>
        <w:spacing w:after="0"/>
        <w:rPr>
          <w:sz w:val="24"/>
          <w:szCs w:val="24"/>
        </w:rPr>
      </w:pPr>
      <w:r>
        <w:rPr>
          <w:sz w:val="24"/>
          <w:szCs w:val="24"/>
        </w:rPr>
        <w:t>On behalf of FABS</w:t>
      </w:r>
    </w:p>
    <w:p w14:paraId="2001FEB0" w14:textId="257FD497" w:rsidR="00094CEE" w:rsidRDefault="00094CEE" w:rsidP="00094CEE">
      <w:pPr>
        <w:spacing w:after="0"/>
        <w:rPr>
          <w:sz w:val="24"/>
          <w:szCs w:val="24"/>
        </w:rPr>
      </w:pPr>
      <w:r>
        <w:rPr>
          <w:sz w:val="24"/>
          <w:szCs w:val="24"/>
        </w:rPr>
        <w:t>Tel: 07849273144</w:t>
      </w:r>
    </w:p>
    <w:p w14:paraId="340B65D2" w14:textId="02CC1391" w:rsidR="00F65CE1" w:rsidRPr="00094CEE" w:rsidRDefault="00F65CE1" w:rsidP="00094CEE">
      <w:pPr>
        <w:spacing w:after="0"/>
        <w:rPr>
          <w:sz w:val="24"/>
          <w:szCs w:val="24"/>
        </w:rPr>
      </w:pPr>
      <w:r>
        <w:rPr>
          <w:sz w:val="24"/>
          <w:szCs w:val="24"/>
        </w:rPr>
        <w:t>Email: jude.b43@btinternet.com</w:t>
      </w:r>
    </w:p>
    <w:sectPr w:rsidR="00F65CE1" w:rsidRPr="00094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5C59"/>
    <w:multiLevelType w:val="hybridMultilevel"/>
    <w:tmpl w:val="8C88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255ED"/>
    <w:multiLevelType w:val="hybridMultilevel"/>
    <w:tmpl w:val="4036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7A"/>
    <w:rsid w:val="00094CEE"/>
    <w:rsid w:val="00291DB1"/>
    <w:rsid w:val="00305C6B"/>
    <w:rsid w:val="005B3B5B"/>
    <w:rsid w:val="007436FA"/>
    <w:rsid w:val="00877ADF"/>
    <w:rsid w:val="00C9554F"/>
    <w:rsid w:val="00CF697A"/>
    <w:rsid w:val="00E31DA1"/>
    <w:rsid w:val="00F6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F83A"/>
  <w15:chartTrackingRefBased/>
  <w15:docId w15:val="{68F5BCB1-EA96-41FD-A71B-7F607263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7A"/>
    <w:pPr>
      <w:ind w:left="720"/>
      <w:contextualSpacing/>
    </w:pPr>
  </w:style>
  <w:style w:type="character" w:styleId="CommentReference">
    <w:name w:val="annotation reference"/>
    <w:basedOn w:val="DefaultParagraphFont"/>
    <w:uiPriority w:val="99"/>
    <w:semiHidden/>
    <w:unhideWhenUsed/>
    <w:rsid w:val="00305C6B"/>
    <w:rPr>
      <w:sz w:val="16"/>
      <w:szCs w:val="16"/>
    </w:rPr>
  </w:style>
  <w:style w:type="paragraph" w:styleId="CommentText">
    <w:name w:val="annotation text"/>
    <w:basedOn w:val="Normal"/>
    <w:link w:val="CommentTextChar"/>
    <w:uiPriority w:val="99"/>
    <w:semiHidden/>
    <w:unhideWhenUsed/>
    <w:rsid w:val="00305C6B"/>
    <w:pPr>
      <w:spacing w:line="240" w:lineRule="auto"/>
    </w:pPr>
    <w:rPr>
      <w:sz w:val="20"/>
      <w:szCs w:val="20"/>
    </w:rPr>
  </w:style>
  <w:style w:type="character" w:customStyle="1" w:styleId="CommentTextChar">
    <w:name w:val="Comment Text Char"/>
    <w:basedOn w:val="DefaultParagraphFont"/>
    <w:link w:val="CommentText"/>
    <w:uiPriority w:val="99"/>
    <w:semiHidden/>
    <w:rsid w:val="00305C6B"/>
    <w:rPr>
      <w:sz w:val="20"/>
      <w:szCs w:val="20"/>
    </w:rPr>
  </w:style>
  <w:style w:type="paragraph" w:styleId="CommentSubject">
    <w:name w:val="annotation subject"/>
    <w:basedOn w:val="CommentText"/>
    <w:next w:val="CommentText"/>
    <w:link w:val="CommentSubjectChar"/>
    <w:uiPriority w:val="99"/>
    <w:semiHidden/>
    <w:unhideWhenUsed/>
    <w:rsid w:val="00305C6B"/>
    <w:rPr>
      <w:b/>
      <w:bCs/>
    </w:rPr>
  </w:style>
  <w:style w:type="character" w:customStyle="1" w:styleId="CommentSubjectChar">
    <w:name w:val="Comment Subject Char"/>
    <w:basedOn w:val="CommentTextChar"/>
    <w:link w:val="CommentSubject"/>
    <w:uiPriority w:val="99"/>
    <w:semiHidden/>
    <w:rsid w:val="00305C6B"/>
    <w:rPr>
      <w:b/>
      <w:bCs/>
      <w:sz w:val="20"/>
      <w:szCs w:val="20"/>
    </w:rPr>
  </w:style>
  <w:style w:type="paragraph" w:styleId="BalloonText">
    <w:name w:val="Balloon Text"/>
    <w:basedOn w:val="Normal"/>
    <w:link w:val="BalloonTextChar"/>
    <w:uiPriority w:val="99"/>
    <w:semiHidden/>
    <w:unhideWhenUsed/>
    <w:rsid w:val="00305C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C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EE1F-7A72-4C47-9A33-5D5D07A7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apollard71@btinternet.com</dc:creator>
  <cp:keywords/>
  <dc:description/>
  <cp:lastModifiedBy>apollard71@btinternet.com</cp:lastModifiedBy>
  <cp:revision>5</cp:revision>
  <dcterms:created xsi:type="dcterms:W3CDTF">2020-03-04T09:03:00Z</dcterms:created>
  <dcterms:modified xsi:type="dcterms:W3CDTF">2020-03-16T09:51:00Z</dcterms:modified>
</cp:coreProperties>
</file>